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0CAA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6C17AAA6" w14:textId="77777777" w:rsidR="00CB2365" w:rsidRPr="003F18D0" w:rsidRDefault="00CB2365" w:rsidP="00CB2365">
      <w:pPr>
        <w:pStyle w:val="20"/>
        <w:shd w:val="clear" w:color="auto" w:fill="auto"/>
        <w:spacing w:line="360" w:lineRule="auto"/>
        <w:rPr>
          <w:rStyle w:val="21"/>
        </w:rPr>
      </w:pPr>
      <w:r w:rsidRPr="00C61A91">
        <w:rPr>
          <w:rStyle w:val="21"/>
        </w:rPr>
        <w:t>Анализ и контроль эффективности бизнес-моделей</w:t>
      </w:r>
    </w:p>
    <w:p w14:paraId="62FA9ACA" w14:textId="77777777" w:rsidR="00CB2365" w:rsidRPr="003F18D0" w:rsidRDefault="00CB2365" w:rsidP="00CB2365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CB1800" w:rsidRPr="00CB1800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43111438" w14:textId="416E46F9" w:rsidR="00CB2365" w:rsidRPr="003F18D0" w:rsidRDefault="00CB2365" w:rsidP="00A666F3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CD4D20">
        <w:t>Анализ и контроль эффективности бизнес-моделей</w:t>
      </w:r>
      <w:r w:rsidRPr="003F18D0">
        <w:t xml:space="preserve">» </w:t>
      </w:r>
      <w:r>
        <w:t xml:space="preserve">- </w:t>
      </w:r>
      <w:r w:rsidR="00A666F3">
        <w:t>формирование у студентов понимания основных</w:t>
      </w:r>
      <w:r w:rsidR="00A666F3">
        <w:t xml:space="preserve"> </w:t>
      </w:r>
      <w:r w:rsidR="00A666F3">
        <w:t>проблем современной теории и практики аналитического обоснования и</w:t>
      </w:r>
      <w:r w:rsidR="00A666F3">
        <w:t xml:space="preserve"> </w:t>
      </w:r>
      <w:r w:rsidR="00A666F3">
        <w:t>оценки рыночной конкурентоспособности бизнес-модели организации</w:t>
      </w:r>
      <w:r w:rsidR="00A666F3">
        <w:t>.</w:t>
      </w:r>
    </w:p>
    <w:p w14:paraId="40D9D680" w14:textId="77777777" w:rsidR="00CB2365" w:rsidRPr="004574A2" w:rsidRDefault="00CB2365" w:rsidP="00CB2365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Анализ и контроль эффективности бизнес-моделей</w:t>
      </w:r>
      <w:r w:rsidRPr="003F18D0">
        <w:t xml:space="preserve">» </w:t>
      </w:r>
      <w:r w:rsidRPr="00F04DB6">
        <w:t xml:space="preserve">является дисциплиной части, формируемой участниками образовательных отношений модуля блока дисциплин по выбору по направлению подготовки 38.04.01 «Экономика», направленность </w:t>
      </w:r>
      <w:r w:rsidR="00CB1800" w:rsidRPr="00CB1800">
        <w:t xml:space="preserve">программы магистратуры </w:t>
      </w:r>
      <w:r w:rsidRPr="00F04DB6">
        <w:t>«Бизнес-аналитика».</w:t>
      </w:r>
    </w:p>
    <w:p w14:paraId="0006B842" w14:textId="77777777" w:rsidR="00CB2365" w:rsidRPr="003F18D0" w:rsidRDefault="00CB2365" w:rsidP="00CB2365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1CD76198" w14:textId="61DA97F2" w:rsidR="00E36772" w:rsidRDefault="00A666F3" w:rsidP="00CB2365">
      <w:pPr>
        <w:pStyle w:val="20"/>
        <w:spacing w:line="360" w:lineRule="auto"/>
        <w:ind w:firstLine="709"/>
        <w:jc w:val="both"/>
      </w:pPr>
      <w:r w:rsidRPr="00A666F3">
        <w:t>Предмет, метод и задачи аналитического обоснования эффективности бизнеса и бизнес-моделей</w:t>
      </w:r>
      <w:r>
        <w:t xml:space="preserve">. </w:t>
      </w:r>
      <w:r w:rsidR="00CB2365">
        <w:t xml:space="preserve">Аналитическое обоснование эффективности бизнеса и бизнес-моделей. Основные подходы к оценке эффективности и стратегической конкурентоспособности бизнеса, и бизнес-моделей. Экономико-математическое моделирование как инструмент аналитического обоснования эффективности бизнеса и бизнес-моделей. </w:t>
      </w:r>
      <w:r w:rsidRPr="00A666F3">
        <w:t>Мониторинг создания стоимости для стейкхолдеров</w:t>
      </w:r>
      <w:r w:rsidR="00CB2365" w:rsidRPr="00C61A91">
        <w:t>.</w:t>
      </w:r>
    </w:p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0942A0"/>
    <w:rsid w:val="001D7B78"/>
    <w:rsid w:val="00355C79"/>
    <w:rsid w:val="008E5C81"/>
    <w:rsid w:val="00A20412"/>
    <w:rsid w:val="00A666F3"/>
    <w:rsid w:val="00CB1800"/>
    <w:rsid w:val="00CB2365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3AD1"/>
  <w15:docId w15:val="{AFBB87A9-444E-4D22-A784-B475D0E0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93BC2-47E8-442D-A972-50D1B11CB45B}"/>
</file>

<file path=customXml/itemProps2.xml><?xml version="1.0" encoding="utf-8"?>
<ds:datastoreItem xmlns:ds="http://schemas.openxmlformats.org/officeDocument/2006/customXml" ds:itemID="{917E4647-D85F-4321-9934-B39CC5E50928}"/>
</file>

<file path=customXml/itemProps3.xml><?xml version="1.0" encoding="utf-8"?>
<ds:datastoreItem xmlns:ds="http://schemas.openxmlformats.org/officeDocument/2006/customXml" ds:itemID="{3F588327-85F1-4A9C-9F70-F34D922CD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2018-03-26T06:07:00Z</dcterms:created>
  <dcterms:modified xsi:type="dcterms:W3CDTF">2020-11-17T11:40:00Z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